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6A34" w:rsidRPr="00180940" w:rsidRDefault="00812819" w:rsidP="00180940">
      <w:pPr>
        <w:spacing w:line="40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台塑副產石灰案</w:t>
      </w:r>
      <w:r w:rsidR="00A46A34" w:rsidRPr="00180940">
        <w:rPr>
          <w:rFonts w:ascii="標楷體" w:eastAsia="標楷體" w:hAnsi="標楷體" w:hint="eastAsia"/>
          <w:sz w:val="28"/>
          <w:szCs w:val="28"/>
        </w:rPr>
        <w:t>專案(統計至11</w:t>
      </w:r>
      <w:r w:rsidR="007C357C">
        <w:rPr>
          <w:rFonts w:ascii="標楷體" w:eastAsia="標楷體" w:hAnsi="標楷體" w:hint="eastAsia"/>
          <w:sz w:val="28"/>
          <w:szCs w:val="28"/>
        </w:rPr>
        <w:t>5</w:t>
      </w:r>
      <w:r w:rsidR="00A46A34" w:rsidRPr="00180940">
        <w:rPr>
          <w:rFonts w:ascii="標楷體" w:eastAsia="標楷體" w:hAnsi="標楷體" w:hint="eastAsia"/>
          <w:sz w:val="28"/>
          <w:szCs w:val="28"/>
        </w:rPr>
        <w:t>/</w:t>
      </w:r>
      <w:r w:rsidR="00FD12B3">
        <w:rPr>
          <w:rFonts w:ascii="標楷體" w:eastAsia="標楷體" w:hAnsi="標楷體" w:hint="eastAsia"/>
          <w:sz w:val="28"/>
          <w:szCs w:val="28"/>
        </w:rPr>
        <w:t>7</w:t>
      </w:r>
      <w:r w:rsidR="00A46A34" w:rsidRPr="00180940">
        <w:rPr>
          <w:rFonts w:ascii="標楷體" w:eastAsia="標楷體" w:hAnsi="標楷體" w:hint="eastAsia"/>
          <w:sz w:val="28"/>
          <w:szCs w:val="28"/>
        </w:rPr>
        <w:t>/</w:t>
      </w:r>
      <w:r w:rsidR="00FD12B3">
        <w:rPr>
          <w:rFonts w:ascii="標楷體" w:eastAsia="標楷體" w:hAnsi="標楷體" w:hint="eastAsia"/>
          <w:sz w:val="28"/>
          <w:szCs w:val="28"/>
        </w:rPr>
        <w:t>2</w:t>
      </w:r>
      <w:r w:rsidR="000C299A">
        <w:rPr>
          <w:rFonts w:ascii="標楷體" w:eastAsia="標楷體" w:hAnsi="標楷體" w:hint="eastAsia"/>
          <w:sz w:val="28"/>
          <w:szCs w:val="28"/>
        </w:rPr>
        <w:t>7</w:t>
      </w:r>
      <w:r w:rsidR="00180940" w:rsidRPr="00180940">
        <w:rPr>
          <w:rFonts w:ascii="標楷體" w:eastAsia="標楷體" w:hAnsi="標楷體" w:hint="eastAsia"/>
          <w:sz w:val="28"/>
          <w:szCs w:val="28"/>
        </w:rPr>
        <w:t>)</w:t>
      </w:r>
    </w:p>
    <w:tbl>
      <w:tblPr>
        <w:tblStyle w:val="a7"/>
        <w:tblW w:w="14029" w:type="dxa"/>
        <w:tblLook w:val="04A0" w:firstRow="1" w:lastRow="0" w:firstColumn="1" w:lastColumn="0" w:noHBand="0" w:noVBand="1"/>
      </w:tblPr>
      <w:tblGrid>
        <w:gridCol w:w="3964"/>
        <w:gridCol w:w="1418"/>
        <w:gridCol w:w="1701"/>
        <w:gridCol w:w="1984"/>
        <w:gridCol w:w="4962"/>
      </w:tblGrid>
      <w:tr w:rsidR="00180940" w:rsidRPr="00180940" w:rsidTr="00180940">
        <w:tc>
          <w:tcPr>
            <w:tcW w:w="3964" w:type="dxa"/>
          </w:tcPr>
          <w:p w:rsidR="00180940" w:rsidRPr="00180940" w:rsidRDefault="00180940" w:rsidP="00670AE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案址</w:t>
            </w:r>
          </w:p>
        </w:tc>
        <w:tc>
          <w:tcPr>
            <w:tcW w:w="1418" w:type="dxa"/>
          </w:tcPr>
          <w:p w:rsidR="00180940" w:rsidRPr="00180940" w:rsidRDefault="00180940" w:rsidP="00670AE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預估數量</w:t>
            </w:r>
          </w:p>
        </w:tc>
        <w:tc>
          <w:tcPr>
            <w:tcW w:w="1701" w:type="dxa"/>
          </w:tcPr>
          <w:p w:rsidR="00180940" w:rsidRPr="00180940" w:rsidRDefault="00180940" w:rsidP="00670AE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已清理數量</w:t>
            </w:r>
          </w:p>
        </w:tc>
        <w:tc>
          <w:tcPr>
            <w:tcW w:w="1984" w:type="dxa"/>
          </w:tcPr>
          <w:p w:rsidR="00180940" w:rsidRPr="00180940" w:rsidRDefault="00180940" w:rsidP="00670AE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預估剩餘數量</w:t>
            </w:r>
          </w:p>
        </w:tc>
        <w:tc>
          <w:tcPr>
            <w:tcW w:w="4962" w:type="dxa"/>
          </w:tcPr>
          <w:p w:rsidR="00180940" w:rsidRPr="00180940" w:rsidRDefault="00180940" w:rsidP="00670AE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180940">
              <w:rPr>
                <w:rFonts w:ascii="標楷體" w:eastAsia="標楷體" w:hAnsi="標楷體" w:hint="eastAsia"/>
                <w:sz w:val="28"/>
                <w:szCs w:val="28"/>
              </w:rPr>
              <w:t>清理進度</w:t>
            </w:r>
          </w:p>
        </w:tc>
      </w:tr>
      <w:tr w:rsidR="00180940" w:rsidRPr="00180940" w:rsidTr="00670AE7">
        <w:trPr>
          <w:trHeight w:val="1877"/>
        </w:trPr>
        <w:tc>
          <w:tcPr>
            <w:tcW w:w="3964" w:type="dxa"/>
          </w:tcPr>
          <w:p w:rsidR="00180940" w:rsidRDefault="00812819" w:rsidP="00670AE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台塑副產石灰案-麻豆區</w:t>
            </w:r>
          </w:p>
          <w:p w:rsidR="00970F10" w:rsidRPr="00180940" w:rsidRDefault="00970F10" w:rsidP="00670AE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標楷體" w:eastAsia="標楷體" w:hAnsi="標楷體"/>
                <w:sz w:val="28"/>
                <w:szCs w:val="28"/>
              </w:rPr>
              <w:t>原官輝土資場)</w:t>
            </w:r>
          </w:p>
        </w:tc>
        <w:tc>
          <w:tcPr>
            <w:tcW w:w="1418" w:type="dxa"/>
          </w:tcPr>
          <w:p w:rsidR="00180940" w:rsidRPr="00180940" w:rsidRDefault="00B145A8" w:rsidP="00670AE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約</w:t>
            </w:r>
            <w:r w:rsidR="00670AE7" w:rsidRPr="000D75FB">
              <w:rPr>
                <w:rFonts w:ascii="標楷體" w:eastAsia="標楷體" w:hAnsi="標楷體"/>
                <w:sz w:val="28"/>
                <w:szCs w:val="28"/>
              </w:rPr>
              <w:t>33,43</w:t>
            </w:r>
            <w:r w:rsidR="00670AE7">
              <w:rPr>
                <w:rFonts w:ascii="標楷體" w:eastAsia="標楷體" w:hAnsi="標楷體"/>
                <w:sz w:val="28"/>
                <w:szCs w:val="28"/>
              </w:rPr>
              <w:t>5</w:t>
            </w:r>
            <w:r w:rsidR="00180940">
              <w:rPr>
                <w:rFonts w:ascii="標楷體" w:eastAsia="標楷體" w:hAnsi="標楷體" w:hint="eastAsia"/>
                <w:sz w:val="28"/>
                <w:szCs w:val="28"/>
              </w:rPr>
              <w:t>公噸</w:t>
            </w:r>
          </w:p>
        </w:tc>
        <w:tc>
          <w:tcPr>
            <w:tcW w:w="1701" w:type="dxa"/>
          </w:tcPr>
          <w:p w:rsidR="00180940" w:rsidRPr="00180940" w:rsidRDefault="00670AE7" w:rsidP="00670AE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約</w:t>
            </w:r>
            <w:r w:rsidR="00FD12B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43,152</w:t>
            </w:r>
            <w:r w:rsidR="00180940">
              <w:rPr>
                <w:rFonts w:ascii="標楷體" w:eastAsia="標楷體" w:hAnsi="標楷體" w:hint="eastAsia"/>
                <w:sz w:val="28"/>
                <w:szCs w:val="28"/>
              </w:rPr>
              <w:t>公噸</w:t>
            </w:r>
          </w:p>
        </w:tc>
        <w:tc>
          <w:tcPr>
            <w:tcW w:w="1984" w:type="dxa"/>
          </w:tcPr>
          <w:p w:rsidR="00180940" w:rsidRPr="00180940" w:rsidRDefault="00670AE7" w:rsidP="00670AE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約n公噸</w:t>
            </w:r>
          </w:p>
        </w:tc>
        <w:tc>
          <w:tcPr>
            <w:tcW w:w="4962" w:type="dxa"/>
          </w:tcPr>
          <w:p w:rsidR="00812819" w:rsidRPr="00670AE7" w:rsidRDefault="007C357C" w:rsidP="00FD12B3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FD12B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114年10月16日開挖驗證未通過，</w:t>
            </w:r>
            <w:r w:rsidR="00FD12B3" w:rsidRPr="00FD12B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台塑石化公司</w:t>
            </w:r>
            <w:r w:rsidRPr="00FD12B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115年1月13日啟動第2次清理，</w:t>
            </w:r>
            <w:r w:rsidR="00FD12B3" w:rsidRPr="00FD12B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115年7月9日</w:t>
            </w:r>
            <w:r w:rsidR="00FD12B3" w:rsidRPr="00FD12B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報完工，</w:t>
            </w:r>
            <w:r w:rsidRPr="00FD12B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總計已清理約</w:t>
            </w:r>
            <w:r w:rsidR="00FD12B3" w:rsidRPr="00FD12B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43,152</w:t>
            </w:r>
            <w:r w:rsidRPr="00FD12B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公噸</w:t>
            </w:r>
            <w:r w:rsidR="00FD12B3" w:rsidRPr="00FD12B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，規劃開挖驗證中</w:t>
            </w:r>
            <w:r w:rsidRPr="00FD12B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。</w:t>
            </w:r>
          </w:p>
        </w:tc>
      </w:tr>
      <w:tr w:rsidR="00670AE7" w:rsidRPr="00180940" w:rsidTr="00670AE7">
        <w:trPr>
          <w:trHeight w:val="3391"/>
        </w:trPr>
        <w:tc>
          <w:tcPr>
            <w:tcW w:w="3964" w:type="dxa"/>
          </w:tcPr>
          <w:p w:rsidR="00670AE7" w:rsidRDefault="00670AE7" w:rsidP="00670AE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台塑副產石灰案-左鎮區</w:t>
            </w:r>
          </w:p>
          <w:p w:rsidR="00970F10" w:rsidRDefault="00970F10" w:rsidP="00670AE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(原宏昇土資場)</w:t>
            </w:r>
          </w:p>
        </w:tc>
        <w:tc>
          <w:tcPr>
            <w:tcW w:w="1418" w:type="dxa"/>
          </w:tcPr>
          <w:p w:rsidR="00670AE7" w:rsidRDefault="00670AE7" w:rsidP="00670AE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約</w:t>
            </w:r>
            <w:r w:rsidRPr="000D75FB">
              <w:rPr>
                <w:rFonts w:ascii="標楷體" w:eastAsia="標楷體" w:hAnsi="標楷體"/>
                <w:sz w:val="28"/>
                <w:szCs w:val="28"/>
              </w:rPr>
              <w:t>21,33</w:t>
            </w:r>
            <w:r>
              <w:rPr>
                <w:rFonts w:ascii="標楷體" w:eastAsia="標楷體" w:hAnsi="標楷體"/>
                <w:sz w:val="28"/>
                <w:szCs w:val="28"/>
              </w:rPr>
              <w:t>7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公噸</w:t>
            </w:r>
          </w:p>
        </w:tc>
        <w:tc>
          <w:tcPr>
            <w:tcW w:w="1701" w:type="dxa"/>
          </w:tcPr>
          <w:p w:rsidR="00670AE7" w:rsidRDefault="004E44C6" w:rsidP="00670AE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約</w:t>
            </w:r>
            <w:bookmarkStart w:id="0" w:name="_GoBack"/>
            <w:bookmarkEnd w:id="0"/>
            <w:r w:rsidR="00FD12B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3,38</w:t>
            </w:r>
            <w:r w:rsidR="00FD12B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2</w:t>
            </w:r>
            <w:r w:rsidR="00670AE7">
              <w:rPr>
                <w:rFonts w:ascii="標楷體" w:eastAsia="標楷體" w:hAnsi="標楷體" w:hint="eastAsia"/>
                <w:sz w:val="28"/>
                <w:szCs w:val="28"/>
              </w:rPr>
              <w:t>公噸</w:t>
            </w:r>
          </w:p>
        </w:tc>
        <w:tc>
          <w:tcPr>
            <w:tcW w:w="1984" w:type="dxa"/>
          </w:tcPr>
          <w:p w:rsidR="00670AE7" w:rsidRDefault="00670AE7" w:rsidP="00FD12B3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約</w:t>
            </w:r>
            <w:r w:rsidR="00FD12B3" w:rsidRPr="00FD12B3">
              <w:rPr>
                <w:rFonts w:ascii="標楷體" w:eastAsia="標楷體" w:hAnsi="標楷體"/>
                <w:color w:val="FF0000"/>
                <w:sz w:val="28"/>
                <w:szCs w:val="28"/>
              </w:rPr>
              <w:t>17</w:t>
            </w:r>
            <w:r w:rsidRPr="00FD12B3">
              <w:rPr>
                <w:rFonts w:ascii="標楷體" w:eastAsia="標楷體" w:hAnsi="標楷體"/>
                <w:color w:val="FF0000"/>
                <w:sz w:val="28"/>
                <w:szCs w:val="28"/>
              </w:rPr>
              <w:t>,</w:t>
            </w:r>
            <w:r w:rsidR="00FD12B3" w:rsidRPr="00FD12B3">
              <w:rPr>
                <w:rFonts w:ascii="標楷體" w:eastAsia="標楷體" w:hAnsi="標楷體"/>
                <w:color w:val="FF0000"/>
                <w:sz w:val="28"/>
                <w:szCs w:val="28"/>
              </w:rPr>
              <w:t>955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公噸</w:t>
            </w:r>
          </w:p>
        </w:tc>
        <w:tc>
          <w:tcPr>
            <w:tcW w:w="4962" w:type="dxa"/>
          </w:tcPr>
          <w:p w:rsidR="00670AE7" w:rsidRPr="00FD12B3" w:rsidRDefault="00FD12B3" w:rsidP="00FD12B3">
            <w:pPr>
              <w:spacing w:line="4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FD12B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台塑</w:t>
            </w:r>
            <w:r w:rsidRPr="00FD12B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石化</w:t>
            </w:r>
            <w:r w:rsidRPr="00FD12B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公司</w:t>
            </w:r>
            <w:r w:rsidRPr="00FD12B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115年</w:t>
            </w:r>
            <w:r w:rsidRPr="00FD12B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6月22日</w:t>
            </w:r>
            <w:r w:rsidRPr="00FD12B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啟動</w:t>
            </w:r>
            <w:r w:rsidRPr="00FD12B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清運作業，截至115年7月2</w:t>
            </w:r>
            <w:r w:rsidRPr="00FD12B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7</w:t>
            </w:r>
            <w:r w:rsidRPr="00FD12B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日已清理數量為</w:t>
            </w:r>
            <w:r w:rsidRPr="00FD12B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3</w:t>
            </w:r>
            <w:r w:rsidRPr="00FD12B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,</w:t>
            </w:r>
            <w:r w:rsidRPr="00FD12B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382</w:t>
            </w:r>
            <w:r w:rsidRPr="00FD12B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公噸</w:t>
            </w:r>
            <w:r w:rsidRPr="00FD12B3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。</w:t>
            </w:r>
          </w:p>
        </w:tc>
      </w:tr>
    </w:tbl>
    <w:p w:rsidR="008118F0" w:rsidRPr="00D929B5" w:rsidRDefault="008118F0" w:rsidP="00180940"/>
    <w:sectPr w:rsidR="008118F0" w:rsidRPr="00D929B5" w:rsidSect="00180940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2EAF" w:rsidRDefault="00D22EAF" w:rsidP="00A46A34">
      <w:r>
        <w:separator/>
      </w:r>
    </w:p>
  </w:endnote>
  <w:endnote w:type="continuationSeparator" w:id="0">
    <w:p w:rsidR="00D22EAF" w:rsidRDefault="00D22EAF" w:rsidP="00A46A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2EAF" w:rsidRDefault="00D22EAF" w:rsidP="00A46A34">
      <w:r>
        <w:separator/>
      </w:r>
    </w:p>
  </w:footnote>
  <w:footnote w:type="continuationSeparator" w:id="0">
    <w:p w:rsidR="00D22EAF" w:rsidRDefault="00D22EAF" w:rsidP="00A46A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A15290"/>
    <w:multiLevelType w:val="hybridMultilevel"/>
    <w:tmpl w:val="72083C9C"/>
    <w:lvl w:ilvl="0" w:tplc="A00C6230">
      <w:start w:val="1"/>
      <w:numFmt w:val="decimal"/>
      <w:lvlText w:val="%1."/>
      <w:lvlJc w:val="left"/>
      <w:pPr>
        <w:ind w:left="480" w:hanging="480"/>
      </w:pPr>
      <w:rPr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54D67A7"/>
    <w:multiLevelType w:val="hybridMultilevel"/>
    <w:tmpl w:val="0A026B46"/>
    <w:lvl w:ilvl="0" w:tplc="C722FA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8A8"/>
    <w:rsid w:val="000977B2"/>
    <w:rsid w:val="000C299A"/>
    <w:rsid w:val="00115C1D"/>
    <w:rsid w:val="001623AE"/>
    <w:rsid w:val="00180940"/>
    <w:rsid w:val="003D6FE2"/>
    <w:rsid w:val="00404F12"/>
    <w:rsid w:val="004C5058"/>
    <w:rsid w:val="004C7747"/>
    <w:rsid w:val="004E44C6"/>
    <w:rsid w:val="005E07FF"/>
    <w:rsid w:val="00670AE7"/>
    <w:rsid w:val="006D43AE"/>
    <w:rsid w:val="007C357C"/>
    <w:rsid w:val="007C4EF6"/>
    <w:rsid w:val="007D1187"/>
    <w:rsid w:val="007E7B05"/>
    <w:rsid w:val="008118F0"/>
    <w:rsid w:val="00812819"/>
    <w:rsid w:val="00846446"/>
    <w:rsid w:val="00890952"/>
    <w:rsid w:val="00893071"/>
    <w:rsid w:val="008F30A1"/>
    <w:rsid w:val="00970F10"/>
    <w:rsid w:val="00A31CB5"/>
    <w:rsid w:val="00A35200"/>
    <w:rsid w:val="00A46A34"/>
    <w:rsid w:val="00A51C6D"/>
    <w:rsid w:val="00A848A8"/>
    <w:rsid w:val="00A94DB0"/>
    <w:rsid w:val="00B145A8"/>
    <w:rsid w:val="00B812F3"/>
    <w:rsid w:val="00B8649B"/>
    <w:rsid w:val="00D22EAF"/>
    <w:rsid w:val="00D32243"/>
    <w:rsid w:val="00D56453"/>
    <w:rsid w:val="00D740CA"/>
    <w:rsid w:val="00D929B5"/>
    <w:rsid w:val="00E069E2"/>
    <w:rsid w:val="00E62902"/>
    <w:rsid w:val="00EA4596"/>
    <w:rsid w:val="00EB18B2"/>
    <w:rsid w:val="00F0299F"/>
    <w:rsid w:val="00FD1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F52317C-04EC-4331-BF39-D1A7666CA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46A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46A3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46A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46A34"/>
    <w:rPr>
      <w:sz w:val="20"/>
      <w:szCs w:val="20"/>
    </w:rPr>
  </w:style>
  <w:style w:type="table" w:styleId="a7">
    <w:name w:val="Table Grid"/>
    <w:basedOn w:val="a1"/>
    <w:uiPriority w:val="39"/>
    <w:rsid w:val="00A46A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12819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234</Characters>
  <Application>Microsoft Office Word</Application>
  <DocSecurity>0</DocSecurity>
  <Lines>1</Lines>
  <Paragraphs>1</Paragraphs>
  <ScaleCrop>false</ScaleCrop>
  <Company>MIHC</Company>
  <LinksUpToDate>false</LinksUpToDate>
  <CharactersWithSpaces>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MIHC</dc:creator>
  <cp:keywords/>
  <dc:description/>
  <cp:lastModifiedBy>MIHC</cp:lastModifiedBy>
  <cp:revision>5</cp:revision>
  <dcterms:created xsi:type="dcterms:W3CDTF">2026-07-27T23:58:00Z</dcterms:created>
  <dcterms:modified xsi:type="dcterms:W3CDTF">2026-07-27T23:59:00Z</dcterms:modified>
</cp:coreProperties>
</file>