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34" w:rsidRPr="00180940" w:rsidRDefault="00812819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台塑副產石灰案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專案(統計至11</w:t>
      </w:r>
      <w:r w:rsidR="007C357C">
        <w:rPr>
          <w:rFonts w:ascii="標楷體" w:eastAsia="標楷體" w:hAnsi="標楷體" w:hint="eastAsia"/>
          <w:sz w:val="28"/>
          <w:szCs w:val="28"/>
        </w:rPr>
        <w:t>5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7C357C">
        <w:rPr>
          <w:rFonts w:ascii="標楷體" w:eastAsia="標楷體" w:hAnsi="標楷體" w:hint="eastAsia"/>
          <w:sz w:val="28"/>
          <w:szCs w:val="28"/>
        </w:rPr>
        <w:t>4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7C357C">
        <w:rPr>
          <w:rFonts w:ascii="標楷體" w:eastAsia="標楷體" w:hAnsi="標楷體" w:hint="eastAsia"/>
          <w:sz w:val="28"/>
          <w:szCs w:val="28"/>
        </w:rPr>
        <w:t>8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180940" w:rsidRPr="00180940" w:rsidTr="00670AE7">
        <w:trPr>
          <w:trHeight w:val="1877"/>
        </w:trPr>
        <w:tc>
          <w:tcPr>
            <w:tcW w:w="3964" w:type="dxa"/>
          </w:tcPr>
          <w:p w:rsidR="00180940" w:rsidRDefault="00812819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台塑副產石灰案-麻豆區</w:t>
            </w:r>
          </w:p>
          <w:p w:rsidR="00970F10" w:rsidRPr="00180940" w:rsidRDefault="00970F1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原官輝土資場)</w:t>
            </w:r>
          </w:p>
        </w:tc>
        <w:tc>
          <w:tcPr>
            <w:tcW w:w="1418" w:type="dxa"/>
          </w:tcPr>
          <w:p w:rsidR="00180940" w:rsidRPr="00180940" w:rsidRDefault="00B145A8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="00670AE7" w:rsidRPr="000D75FB">
              <w:rPr>
                <w:rFonts w:ascii="標楷體" w:eastAsia="標楷體" w:hAnsi="標楷體"/>
                <w:sz w:val="28"/>
                <w:szCs w:val="28"/>
              </w:rPr>
              <w:t>33,43</w:t>
            </w:r>
            <w:r w:rsidR="00670AE7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180940" w:rsidRPr="00180940" w:rsidRDefault="00670AE7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約38,146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180940" w:rsidRPr="00180940" w:rsidRDefault="00670AE7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約n公噸</w:t>
            </w:r>
          </w:p>
        </w:tc>
        <w:tc>
          <w:tcPr>
            <w:tcW w:w="4962" w:type="dxa"/>
          </w:tcPr>
          <w:p w:rsidR="00812819" w:rsidRPr="00670AE7" w:rsidRDefault="007C357C" w:rsidP="00670A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0F1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114年10月16日開挖驗證未通過，115年1月13日啟動第2次清理，截至4月8日已清理約4,712噸，總計已清理約38,146公噸。</w:t>
            </w:r>
          </w:p>
        </w:tc>
      </w:tr>
      <w:tr w:rsidR="00670AE7" w:rsidRPr="00180940" w:rsidTr="00670AE7">
        <w:trPr>
          <w:trHeight w:val="3391"/>
        </w:trPr>
        <w:tc>
          <w:tcPr>
            <w:tcW w:w="3964" w:type="dxa"/>
          </w:tcPr>
          <w:p w:rsidR="00670AE7" w:rsidRDefault="00670AE7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台塑副產石灰案-左鎮區</w:t>
            </w:r>
          </w:p>
          <w:p w:rsidR="00970F10" w:rsidRDefault="00970F1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(原宏昇土資場)</w:t>
            </w:r>
          </w:p>
        </w:tc>
        <w:tc>
          <w:tcPr>
            <w:tcW w:w="1418" w:type="dxa"/>
          </w:tcPr>
          <w:p w:rsidR="00670AE7" w:rsidRDefault="00670AE7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Pr="000D75FB">
              <w:rPr>
                <w:rFonts w:ascii="標楷體" w:eastAsia="標楷體" w:hAnsi="標楷體"/>
                <w:sz w:val="28"/>
                <w:szCs w:val="28"/>
              </w:rPr>
              <w:t>21,33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670AE7" w:rsidRDefault="00670AE7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670AE7" w:rsidRDefault="00670AE7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Pr="000D75FB">
              <w:rPr>
                <w:rFonts w:ascii="標楷體" w:eastAsia="標楷體" w:hAnsi="標楷體"/>
                <w:sz w:val="28"/>
                <w:szCs w:val="28"/>
              </w:rPr>
              <w:t>21,33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4962" w:type="dxa"/>
          </w:tcPr>
          <w:p w:rsidR="00670AE7" w:rsidRPr="00970F10" w:rsidRDefault="00670AE7" w:rsidP="00670AE7">
            <w:pPr>
              <w:pStyle w:val="a8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970F10">
              <w:rPr>
                <w:rFonts w:ascii="標楷體" w:eastAsia="標楷體" w:hAnsi="標楷體"/>
                <w:color w:val="FF0000"/>
                <w:sz w:val="28"/>
                <w:szCs w:val="28"/>
              </w:rPr>
              <w:t>台塑石化公司</w:t>
            </w:r>
            <w:r w:rsidRPr="00970F1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115年3月16日進場執行基地護坡打鋼板樁作業。</w:t>
            </w:r>
          </w:p>
          <w:p w:rsidR="00670AE7" w:rsidRPr="00670AE7" w:rsidRDefault="00670AE7" w:rsidP="00670AE7">
            <w:pPr>
              <w:pStyle w:val="a8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970F1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本局115年4月9日發文請台塑石化公司於文到翌日起2個月內完成場址入場道路邊坡護坡作業及確認安全無虞後，儘速執行副產石灰清理作業（開工），並應於「開工日起算65日內完成清理」</w:t>
            </w:r>
            <w:r w:rsidRPr="00670A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</w:tc>
      </w:tr>
    </w:tbl>
    <w:p w:rsidR="008118F0" w:rsidRPr="00D929B5" w:rsidRDefault="008118F0" w:rsidP="00180940"/>
    <w:sectPr w:rsidR="008118F0" w:rsidRPr="00D929B5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7B2" w:rsidRDefault="000977B2" w:rsidP="00A46A34">
      <w:r>
        <w:separator/>
      </w:r>
    </w:p>
  </w:endnote>
  <w:endnote w:type="continuationSeparator" w:id="0">
    <w:p w:rsidR="000977B2" w:rsidRDefault="000977B2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7B2" w:rsidRDefault="000977B2" w:rsidP="00A46A34">
      <w:r>
        <w:separator/>
      </w:r>
    </w:p>
  </w:footnote>
  <w:footnote w:type="continuationSeparator" w:id="0">
    <w:p w:rsidR="000977B2" w:rsidRDefault="000977B2" w:rsidP="00A46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15290"/>
    <w:multiLevelType w:val="hybridMultilevel"/>
    <w:tmpl w:val="72083C9C"/>
    <w:lvl w:ilvl="0" w:tplc="A00C6230">
      <w:start w:val="1"/>
      <w:numFmt w:val="decimal"/>
      <w:lvlText w:val="%1."/>
      <w:lvlJc w:val="left"/>
      <w:pPr>
        <w:ind w:left="48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54D67A7"/>
    <w:multiLevelType w:val="hybridMultilevel"/>
    <w:tmpl w:val="0A026B46"/>
    <w:lvl w:ilvl="0" w:tplc="C722F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0977B2"/>
    <w:rsid w:val="00115C1D"/>
    <w:rsid w:val="001623AE"/>
    <w:rsid w:val="00180940"/>
    <w:rsid w:val="003D6FE2"/>
    <w:rsid w:val="00404F12"/>
    <w:rsid w:val="004C5058"/>
    <w:rsid w:val="004C7747"/>
    <w:rsid w:val="005E07FF"/>
    <w:rsid w:val="00670AE7"/>
    <w:rsid w:val="006D43AE"/>
    <w:rsid w:val="007C357C"/>
    <w:rsid w:val="007C4EF6"/>
    <w:rsid w:val="007D1187"/>
    <w:rsid w:val="007E7B05"/>
    <w:rsid w:val="008118F0"/>
    <w:rsid w:val="00812819"/>
    <w:rsid w:val="00846446"/>
    <w:rsid w:val="00890952"/>
    <w:rsid w:val="00893071"/>
    <w:rsid w:val="008F30A1"/>
    <w:rsid w:val="00970F10"/>
    <w:rsid w:val="00A31CB5"/>
    <w:rsid w:val="00A46A34"/>
    <w:rsid w:val="00A51C6D"/>
    <w:rsid w:val="00A848A8"/>
    <w:rsid w:val="00A94DB0"/>
    <w:rsid w:val="00B145A8"/>
    <w:rsid w:val="00B812F3"/>
    <w:rsid w:val="00B8649B"/>
    <w:rsid w:val="00D32243"/>
    <w:rsid w:val="00D56453"/>
    <w:rsid w:val="00D740CA"/>
    <w:rsid w:val="00D929B5"/>
    <w:rsid w:val="00E069E2"/>
    <w:rsid w:val="00E62902"/>
    <w:rsid w:val="00EA4596"/>
    <w:rsid w:val="00EB18B2"/>
    <w:rsid w:val="00F0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281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</Words>
  <Characters>282</Characters>
  <Application>Microsoft Office Word</Application>
  <DocSecurity>0</DocSecurity>
  <Lines>2</Lines>
  <Paragraphs>1</Paragraphs>
  <ScaleCrop>false</ScaleCrop>
  <Company>MIHC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6</cp:revision>
  <dcterms:created xsi:type="dcterms:W3CDTF">2026-04-13T03:35:00Z</dcterms:created>
  <dcterms:modified xsi:type="dcterms:W3CDTF">2026-04-13T03:50:00Z</dcterms:modified>
</cp:coreProperties>
</file>